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E9" w:rsidRDefault="000B2FE9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1650" cy="8587409"/>
            <wp:effectExtent l="19050" t="0" r="5300" b="0"/>
            <wp:docPr id="1" name="Рисунок 1" descr="C:\Users\Айзат\Pictures\2020-02-1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6\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76" cy="858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lastRenderedPageBreak/>
        <w:t xml:space="preserve">1.6 Настоящее положение принято на </w:t>
      </w:r>
      <w:r>
        <w:rPr>
          <w:rFonts w:ascii="Times New Roman" w:hAnsi="Times New Roman" w:cs="Times New Roman"/>
          <w:sz w:val="24"/>
          <w:szCs w:val="24"/>
        </w:rPr>
        <w:t>педагогическом с</w:t>
      </w:r>
      <w:r w:rsidRPr="00F6526B">
        <w:rPr>
          <w:rFonts w:ascii="Times New Roman" w:hAnsi="Times New Roman" w:cs="Times New Roman"/>
          <w:sz w:val="24"/>
          <w:szCs w:val="24"/>
        </w:rPr>
        <w:t xml:space="preserve">овете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 xml:space="preserve"> с учетом мнения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>.</w:t>
      </w:r>
    </w:p>
    <w:p w:rsid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26B" w:rsidRPr="00F6526B" w:rsidRDefault="00F6526B" w:rsidP="00F652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26B">
        <w:rPr>
          <w:rFonts w:ascii="Times New Roman" w:hAnsi="Times New Roman" w:cs="Times New Roman"/>
          <w:b/>
          <w:sz w:val="24"/>
          <w:szCs w:val="24"/>
        </w:rPr>
        <w:t>II. Структура и организация деятельности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2.1. Комиссия создается сроком на 1 год. Персональный состав Комиссии утверждается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>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2.2. Комиссия формируется из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 xml:space="preserve"> в составе председателя комиссии,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заместителя председателя, секретаря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и членов комиссии, включая представителя 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профсоюзной организации. Состав Комиссии в течение аттестационного года не меняется.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2.3. Возглавляет работу Комиссии председатель. Председателем Комиссии является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>.</w:t>
      </w:r>
    </w:p>
    <w:p w:rsid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2.4. Организацию работы Комиссии осуществляет секретарь Комиссии. 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2.5. Деятельность Комиссии: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1) в Комиссии ведется необходимое делопроизводство (повестки заседаний, протоколы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заседаний).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2) Комиссия обеспечивает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организацию методической и консультативной помощи аттестуемым работникам;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контроль соблюдения действующего законодательства в процедуре аттестации;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контроль соблюдения требований к оформлению пакета аттестационных материалов;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подготовку и проведение аттестации работников, аттестующихся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подтверждения соответствия занимаемой должности.</w:t>
      </w:r>
    </w:p>
    <w:p w:rsid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26B" w:rsidRPr="00F6526B" w:rsidRDefault="00F6526B" w:rsidP="00F652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26B">
        <w:rPr>
          <w:rFonts w:ascii="Times New Roman" w:hAnsi="Times New Roman" w:cs="Times New Roman"/>
          <w:b/>
          <w:sz w:val="24"/>
          <w:szCs w:val="24"/>
        </w:rPr>
        <w:t>III. Порядок работы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3.1. Комиссия заседает в соответствии с планом работы, утвержденным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>. На каждом заседании Комиссии ведется протокол заседания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3.2. Решение о проведении аттестации педагогических работников принимает директор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Pr="00F6526B">
        <w:rPr>
          <w:rFonts w:ascii="Times New Roman" w:hAnsi="Times New Roman" w:cs="Times New Roman"/>
          <w:sz w:val="24"/>
          <w:szCs w:val="24"/>
        </w:rPr>
        <w:t>, издает соответствующий распорядительный акт, включающий в себя список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работников, подлежащих аттестации, график проведения аттестации и доводит его под роспись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до сведения каждого аттестуемого не менее чем за месяц до начала аттестации.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3.3. На рассмотрение в Комиссию представляются следующие документы: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представление на аттестуемого работника, подписанное работником не позднее, чем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30 календарных дней до дня проведения аттестации;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документ об оценке профессиональной деятельности (в том числе оценки знаний).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Дополнительно, по желанию </w:t>
      </w:r>
      <w:proofErr w:type="gramStart"/>
      <w:r w:rsidRPr="00F6526B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gramEnd"/>
      <w:r w:rsidRPr="00F6526B">
        <w:rPr>
          <w:rFonts w:ascii="Times New Roman" w:hAnsi="Times New Roman" w:cs="Times New Roman"/>
          <w:sz w:val="24"/>
          <w:szCs w:val="24"/>
        </w:rPr>
        <w:t>, в Комиссию могут быть представлены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материалы, свидетельствующие об уровне его квалификации и профессионализме.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3.4. В представлении работодателя должны содержаться следующие сведения о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F6526B">
        <w:rPr>
          <w:rFonts w:ascii="Times New Roman" w:hAnsi="Times New Roman" w:cs="Times New Roman"/>
          <w:sz w:val="24"/>
          <w:szCs w:val="24"/>
        </w:rPr>
        <w:t>работнике</w:t>
      </w:r>
      <w:proofErr w:type="gramEnd"/>
      <w:r w:rsidRPr="00F6526B">
        <w:rPr>
          <w:rFonts w:ascii="Times New Roman" w:hAnsi="Times New Roman" w:cs="Times New Roman"/>
          <w:sz w:val="24"/>
          <w:szCs w:val="24"/>
        </w:rPr>
        <w:t>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а) фамилия, имя, отчество;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г) уровень образования и квалификация по направлению подготовки;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526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6526B">
        <w:rPr>
          <w:rFonts w:ascii="Times New Roman" w:hAnsi="Times New Roman" w:cs="Times New Roman"/>
          <w:sz w:val="24"/>
          <w:szCs w:val="24"/>
        </w:rPr>
        <w:t>) информация о прохождении повышения квалификации;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26B">
        <w:rPr>
          <w:rFonts w:ascii="Times New Roman" w:hAnsi="Times New Roman" w:cs="Times New Roman"/>
          <w:sz w:val="24"/>
          <w:szCs w:val="24"/>
        </w:rPr>
        <w:t>ж) всесторонняя мотивированная и объективная оценка профессиональных, деловых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качеств, результатов профессиональной деятельности на основе квалификационной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характеристики по занимаемой должности и (или) профессиональных стандартов,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случаях, когда высшее или среднее профессиональное образование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 xml:space="preserve">не соответствует профилю преподаваемого предмета либо </w:t>
      </w:r>
      <w:r w:rsidRPr="00F6526B">
        <w:rPr>
          <w:rFonts w:ascii="Times New Roman" w:hAnsi="Times New Roman" w:cs="Times New Roman"/>
          <w:sz w:val="24"/>
          <w:szCs w:val="24"/>
        </w:rPr>
        <w:lastRenderedPageBreak/>
        <w:t>профилю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деятельности в организации, участия в деятельности методических объединений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формах методической работы.</w:t>
      </w:r>
      <w:proofErr w:type="gramEnd"/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3.4. При отказе педагогического работника от ознакомления с представлением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работодателя составляется соответствующий акт, который подписывается работодателем и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лицами, в присутствии которых составлен акт.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3.5. Председатель Комиссии (заместитель председателя Комиссии):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утверждает повестку заседания;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определяет регламент работы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ведет заседание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принимает, в особых случаях, решения: об определении индивидуального порядка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прохождения аттестации; об отклонении рассмотрения аттестационных материалов.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3.6. Секретарь Комиссии: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принимает документы на аттестацию в установленном настоящим Положением порядке;</w:t>
      </w:r>
    </w:p>
    <w:p w:rsidR="00C029DE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ведет журналы регистрации принятых на рассмотрение Комиссии аттестационных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 xml:space="preserve">материалов; 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-оформляет документы аттестующихся работников в соответствии с решением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Комиссии, составляет выписку из протокола о результатах аттестации педагогического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работника не позднее двух рабочих дней со дня ее проведения;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знакомит педагогического работника с выпиской из протокола под роспись в течение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трех рабочих дней после ее составления;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приглашает на заседание членов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ведет протоколы заседаний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Протокол заседания Комиссии с принятым решением подписывают председатель,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заместитель председателя, секретарь и члены Комиссии, присутствовавшие на заседании.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3.7. Члены Комиссии осуществляют экспертизу аттестационных материалов,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представленных в Комиссию для подтверждения соответствия занимаемой должности.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3.8. При принятии решения Комиссия руководствуется представленными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аттестационными материалами аттестуемого: представлением, результатами оценки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профессиональных знаний.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3.9. Решение комиссии принимается открытым голосованием большинством голосов.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Решение считается правомочным, если на заседании присутствовало не менее 2/3 состава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При равном количестве голосов членов аттестационной комиссии считается, что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педагогический работник соответствует занимаемой должности. Результаты аттестации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педагогического работника, непосредственно присутствующего на заседании аттестационной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комиссии организации, сообщаются ему после подведения итогов голосования.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аттестационной комиссии, не участвует в голосовании по своей кандидатуре.</w:t>
      </w:r>
    </w:p>
    <w:p w:rsidR="00C029DE" w:rsidRDefault="00C029DE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26B" w:rsidRPr="00C029DE" w:rsidRDefault="00F6526B" w:rsidP="00C029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9DE">
        <w:rPr>
          <w:rFonts w:ascii="Times New Roman" w:hAnsi="Times New Roman" w:cs="Times New Roman"/>
          <w:b/>
          <w:sz w:val="24"/>
          <w:szCs w:val="24"/>
        </w:rPr>
        <w:t>IV. Права и обязанности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4.1. Комиссия имеет право: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 необходимых случаях требовать дополнительной информации в пределах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-проводить собеседование с аттестующимися работниками.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4.2. Комиссия обязана: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принимать решение в соответствии с действующим законодательством;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 неявке педагогического работника на заседание аттестационной комиссии без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уважительной причины Комиссия проводит аттестацию в его отсутствие;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lastRenderedPageBreak/>
        <w:t>- информировать о принятом решении:</w:t>
      </w:r>
    </w:p>
    <w:p w:rsidR="00F6526B" w:rsidRPr="00F6526B" w:rsidRDefault="00C029DE" w:rsidP="00C029D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6526B" w:rsidRPr="00F6526B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26B" w:rsidRPr="00F6526B">
        <w:rPr>
          <w:rFonts w:ascii="Times New Roman" w:hAnsi="Times New Roman" w:cs="Times New Roman"/>
          <w:sz w:val="24"/>
          <w:szCs w:val="24"/>
        </w:rPr>
        <w:t>работника);</w:t>
      </w:r>
    </w:p>
    <w:p w:rsidR="00F6526B" w:rsidRPr="00F6526B" w:rsidRDefault="00C029DE" w:rsidP="00C029D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6526B" w:rsidRPr="00F6526B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26B" w:rsidRPr="00F6526B">
        <w:rPr>
          <w:rFonts w:ascii="Times New Roman" w:hAnsi="Times New Roman" w:cs="Times New Roman"/>
          <w:sz w:val="24"/>
          <w:szCs w:val="24"/>
        </w:rPr>
        <w:t>работника);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F6526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526B">
        <w:rPr>
          <w:rFonts w:ascii="Times New Roman" w:hAnsi="Times New Roman" w:cs="Times New Roman"/>
          <w:sz w:val="24"/>
          <w:szCs w:val="24"/>
        </w:rPr>
        <w:t xml:space="preserve"> исполнением принятых Комиссией решений и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рекомендаций по результатам аттестации.</w:t>
      </w:r>
    </w:p>
    <w:p w:rsidR="00C029DE" w:rsidRDefault="00C029DE" w:rsidP="00C029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526B" w:rsidRPr="00C029DE" w:rsidRDefault="00F6526B" w:rsidP="00C029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9DE">
        <w:rPr>
          <w:rFonts w:ascii="Times New Roman" w:hAnsi="Times New Roman" w:cs="Times New Roman"/>
          <w:b/>
          <w:sz w:val="24"/>
          <w:szCs w:val="24"/>
        </w:rPr>
        <w:t>V. Права, обязанности и ответственность членов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5.1. Члены Комиссии имеют право: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вносить предложения на заседании Комиссии по рассматриваемым вопросам;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высказывать особое мнение в случае несогласия с принимаемым решением и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фиксировать его в протоколе заседания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участвовать в обсуждении вопросов, предусмотренных повесткой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принимать участие в подготовке решений Комиссии.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5.2. Члены Комиссии обязаны: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F6526B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- осуществлять свою деятельность в соответствии с принципами работы Комиссии;</w:t>
      </w:r>
    </w:p>
    <w:p w:rsidR="00C029DE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 xml:space="preserve">- использовать служебную информацию только в установленном порядке. </w:t>
      </w:r>
    </w:p>
    <w:p w:rsidR="001128DD" w:rsidRPr="00F6526B" w:rsidRDefault="00F6526B" w:rsidP="00F652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26B">
        <w:rPr>
          <w:rFonts w:ascii="Times New Roman" w:hAnsi="Times New Roman" w:cs="Times New Roman"/>
          <w:sz w:val="24"/>
          <w:szCs w:val="24"/>
        </w:rPr>
        <w:t>5.3. Члены Комиссии несут ответственность за надлежащее исполнение своих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обязанностей. В случае неисполнения своих обязанностей член Комиссии может быть</w:t>
      </w:r>
      <w:r w:rsidR="00C029DE">
        <w:rPr>
          <w:rFonts w:ascii="Times New Roman" w:hAnsi="Times New Roman" w:cs="Times New Roman"/>
          <w:sz w:val="24"/>
          <w:szCs w:val="24"/>
        </w:rPr>
        <w:t xml:space="preserve"> </w:t>
      </w:r>
      <w:r w:rsidRPr="00F6526B">
        <w:rPr>
          <w:rFonts w:ascii="Times New Roman" w:hAnsi="Times New Roman" w:cs="Times New Roman"/>
          <w:sz w:val="24"/>
          <w:szCs w:val="24"/>
        </w:rPr>
        <w:t>исключен из состава Комиссии на основании ее решения, принятого большинством голосов.</w:t>
      </w:r>
    </w:p>
    <w:sectPr w:rsidR="001128DD" w:rsidRPr="00F6526B" w:rsidSect="001128D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90" w:rsidRDefault="000C1A90" w:rsidP="00DF0FD6">
      <w:r>
        <w:separator/>
      </w:r>
    </w:p>
  </w:endnote>
  <w:endnote w:type="continuationSeparator" w:id="0">
    <w:p w:rsidR="000C1A90" w:rsidRDefault="000C1A90" w:rsidP="00DF0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1822"/>
      <w:docPartObj>
        <w:docPartGallery w:val="Page Numbers (Bottom of Page)"/>
        <w:docPartUnique/>
      </w:docPartObj>
    </w:sdtPr>
    <w:sdtContent>
      <w:p w:rsidR="00DF0FD6" w:rsidRDefault="006833FC">
        <w:pPr>
          <w:pStyle w:val="a6"/>
          <w:jc w:val="right"/>
        </w:pPr>
        <w:fldSimple w:instr=" PAGE   \* MERGEFORMAT ">
          <w:r w:rsidR="000B2FE9">
            <w:rPr>
              <w:noProof/>
            </w:rPr>
            <w:t>1</w:t>
          </w:r>
        </w:fldSimple>
      </w:p>
    </w:sdtContent>
  </w:sdt>
  <w:p w:rsidR="00DF0FD6" w:rsidRDefault="00DF0F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90" w:rsidRDefault="000C1A90" w:rsidP="00DF0FD6">
      <w:r>
        <w:separator/>
      </w:r>
    </w:p>
  </w:footnote>
  <w:footnote w:type="continuationSeparator" w:id="0">
    <w:p w:rsidR="000C1A90" w:rsidRDefault="000C1A90" w:rsidP="00DF0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20A"/>
    <w:multiLevelType w:val="hybridMultilevel"/>
    <w:tmpl w:val="E4A881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7EB6"/>
    <w:multiLevelType w:val="hybridMultilevel"/>
    <w:tmpl w:val="AB848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8090E"/>
    <w:multiLevelType w:val="hybridMultilevel"/>
    <w:tmpl w:val="01E899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26B"/>
    <w:rsid w:val="000B2FE9"/>
    <w:rsid w:val="000C1A90"/>
    <w:rsid w:val="001128DD"/>
    <w:rsid w:val="006833FC"/>
    <w:rsid w:val="006A06B0"/>
    <w:rsid w:val="00C029DE"/>
    <w:rsid w:val="00DA45C8"/>
    <w:rsid w:val="00DF0FD6"/>
    <w:rsid w:val="00F6526B"/>
    <w:rsid w:val="00FA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526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26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F0FD6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0FD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F0FD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0FD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2F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FE9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cp:lastPrinted>2018-02-25T12:30:00Z</cp:lastPrinted>
  <dcterms:created xsi:type="dcterms:W3CDTF">2020-02-17T10:14:00Z</dcterms:created>
  <dcterms:modified xsi:type="dcterms:W3CDTF">2020-02-17T10:14:00Z</dcterms:modified>
</cp:coreProperties>
</file>